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Pfeiffer</w:t>
      </w:r>
    </w:p>
    <w:p>
      <w:r>
        <w:t xml:space="preserve">Owner of HALaser Systems</w:t>
      </w:r>
    </w:p>
    <w:p>
      <w:r>
        <w:rPr>
          <w:color w:val="64748B"/>
          <w:sz w:val="20"/>
        </w:rPr>
        <w:t xml:space="preserve">https://vutuv.de/michael_pfeiffe</w:t>
      </w:r>
    </w:p>
    <w:p>
      <w:pPr>
        <w:pStyle w:val="Heading1"/>
      </w:pPr>
      <w:r>
        <w:t xml:space="preserve">Tags</w:t>
      </w:r>
    </w:p>
    <w:p>
      <w:r>
        <w:t xml:space="preserve">c++ | c | electronics | hardware development | industry | lasers | machines | programming | scanheads | scanner cards | scanner controller cards | software development</w:t>
      </w:r>
    </w:p>
    <w:p>
      <w:pPr>
        <w:pStyle w:val="Heading1"/>
      </w:pPr>
      <w:r>
        <w:t xml:space="preserve">Links</w:t>
      </w:r>
    </w:p>
    <w:p>
      <w:r>
        <w:t xml:space="preserve">BeamConstruct Laser Marking Software: https://beamconstruct.com/feature.php</w:t>
      </w:r>
    </w:p>
    <w:p>
      <w:r>
        <w:t xml:space="preserve">E1701M 4-Axis Stepper Motor Controller: https://halaser.eu/e1701m.php</w:t>
      </w:r>
    </w:p>
    <w:p>
      <w:r>
        <w:t xml:space="preserve">E1701A Analogue Scanner Controller Card: https://halaser.eu/e1701a.php</w:t>
      </w:r>
    </w:p>
    <w:p>
      <w:r>
        <w:t xml:space="preserve">E1701D Modular XY2-100 Scanner Controller Card: https://halaser.eu/e1701.php</w:t>
      </w:r>
    </w:p>
    <w:p>
      <w:r>
        <w:t xml:space="preserve">E1803D Compact XY2-100 Scanner Controller Card: https://halaser.eu/e1803.php</w:t>
      </w:r>
    </w:p>
    <w:p>
      <w:r>
        <w:t xml:space="preserve">HALaser Systems - Laser Marking Solutions: https://halaser.eu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