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Wahrheit</w:t>
      </w:r>
    </w:p>
    <w:p>
      <w:r>
        <w:rPr>
          <w:color w:val="64748B"/>
          <w:sz w:val="20"/>
        </w:rPr>
        <w:t xml:space="preserve">mw@wahrheitdesign.de | https://vutuv.de/michael_wahrhei</w:t>
      </w:r>
    </w:p>
    <w:p>
      <w:pPr>
        <w:pStyle w:val="Heading1"/>
      </w:pPr>
      <w:r>
        <w:t xml:space="preserve">Tags</w:t>
      </w:r>
    </w:p>
    <w:p>
      <w:r>
        <w:t xml:space="preserve">business design | kommunikationsdesign | kreative beratung | trend beratung</w:t>
      </w:r>
    </w:p>
    <w:p>
      <w:pPr>
        <w:pStyle w:val="Heading1"/>
      </w:pPr>
      <w:r>
        <w:t xml:space="preserve">Links</w:t>
      </w:r>
    </w:p>
    <w:p>
      <w:r>
        <w:t xml:space="preserve">http://www.wahrheitdesign.de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