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Michel Wegmüller</w:t>
      </w:r>
    </w:p>
    <w:p>
      <w:r>
        <w:rPr>
          <w:color w:val="64748B"/>
          <w:sz w:val="20"/>
        </w:rPr>
        <w:t xml:space="preserve">https://vutuv.de/michel_wegmuell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 Engineer Identity Management, Helvetia</w:t>
      </w:r>
    </w:p>
    <w:p>
      <w:r>
        <w:rPr>
          <w:color w:val="64748B"/>
          <w:sz w:val="20"/>
        </w:rPr>
        <w:t xml:space="preserve">2014 - Present</w:t>
      </w:r>
    </w:p>
    <w:p>
      <w:pPr>
        <w:pStyle w:val="Heading1"/>
      </w:pPr>
      <w:r>
        <w:t xml:space="preserve">Tags</w:t>
      </w:r>
    </w:p>
    <w:p>
      <w:r>
        <w:t xml:space="preserve">ads | edirectory | iam | linux | projekte | prozesse | rbac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