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Michi Thun</w:t>
      </w:r>
    </w:p>
    <w:p>
      <w:r>
        <w:rPr>
          <w:color w:val="64748B"/>
          <w:sz w:val="20"/>
        </w:rPr>
        <w:t xml:space="preserve">+49 176 74577795 | https://vutuv.de/michi_thun</w:t>
      </w:r>
    </w:p>
    <w:p>
      <w:r>
        <w:rPr>
          <w:color w:val="64748B"/>
          <w:sz w:val="20"/>
        </w:rPr>
        <w:t xml:space="preserve">Date of birth: 06/06/1966 | Gender: Male</w:t>
      </w:r>
    </w:p>
    <w:p>
      <w:pPr>
        <w:pStyle w:val="Heading1"/>
      </w:pPr>
      <w:r>
        <w:t xml:space="preserve">Tags</w:t>
      </w:r>
    </w:p>
    <w:p>
      <w:r>
        <w:t xml:space="preserve">afs | project management | mm | sap r/3 | sd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