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Schwörer</w:t>
      </w:r>
    </w:p>
    <w:p>
      <w:r>
        <w:t xml:space="preserve">Studierendenmarketeer für eine der Top 100 Universitäten der Welt</w:t>
      </w:r>
    </w:p>
    <w:p>
      <w:r>
        <w:rPr>
          <w:color w:val="64748B"/>
          <w:sz w:val="20"/>
        </w:rPr>
        <w:t xml:space="preserve">schwoerer@service.uni-freiburg.de | (0761 203 9059) | https://vutuv.de/mike_s_75495297</w:t>
      </w:r>
    </w:p>
    <w:p>
      <w:r>
        <w:rPr>
          <w:color w:val="64748B"/>
          <w:sz w:val="20"/>
        </w:rPr>
        <w:t xml:space="preserve">Sedanstraße 6, 79098 Freiburg, Germany</w:t>
      </w:r>
    </w:p>
    <w:p>
      <w:pPr>
        <w:pStyle w:val="Heading1"/>
      </w:pPr>
      <w:r>
        <w:t xml:space="preserve">Links</w:t>
      </w:r>
    </w:p>
    <w:p>
      <w:r>
        <w:t xml:space="preserve">http://www.studium.uni-freiburg.de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