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Mikhail Radostev</w:t>
      </w:r>
    </w:p>
    <w:p>
      <w:r>
        <w:rPr>
          <w:color w:val="64748B"/>
          <w:sz w:val="20"/>
        </w:rPr>
        <w:t xml:space="preserve">mikhail-radostev@gmx.de | https://vutuv.de/mikhail_radoste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Arbeitsrecht &amp; Compliance | change management | Coaching &amp; Mentoring | HR-Analytics | HR Business Partner (HRBP) | Human Resources (HR) | konfliktmanagement | KPI-Management im HR | mitarbeiterbindung | Mitarbeiterentwicklung | organisationsentwicklung | Performance Management | personalmanagement | Personalstrategie | personalwesen | prozessoptimierung | Recruiting &amp; Onboarding | Talentmanagement | Vergütungsmanagement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https://www.linkedin.com/in/mikhail-radostev-411134181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