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Miriam Obermeier</w:t>
      </w:r>
    </w:p>
    <w:p>
      <w:r>
        <w:rPr>
          <w:color w:val="64748B"/>
          <w:sz w:val="20"/>
        </w:rPr>
        <w:t xml:space="preserve">miriam@crystalusion.com | https://vutuv.de/miriam_obermeie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