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Mitchell Swift</w:t>
      </w:r>
    </w:p>
    <w:p>
      <w:r>
        <w:rPr>
          <w:color w:val="64748B"/>
          <w:sz w:val="20"/>
        </w:rPr>
        <w:t xml:space="preserve">mitchell.swift.novonordisk.hr@gmail.com | https://vutuv.de/mitchell_swift</w:t>
      </w:r>
    </w:p>
    <w:p>
      <w:pPr>
        <w:pStyle w:val="Heading1"/>
      </w:pPr>
      <w:r>
        <w:t xml:space="preserve">Tags</w:t>
      </w:r>
    </w:p>
    <w:p>
      <w:r>
        <w:t xml:space="preserve">CEO | CFO | cso | cto | executive search | finance | technology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