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Monting Lin</w:t>
      </w:r>
    </w:p>
    <w:p>
      <w:r>
        <w:rPr>
          <w:color w:val="64748B"/>
          <w:sz w:val="20"/>
        </w:rPr>
        <w:t xml:space="preserve">https://vutuv.de/monting_lin</w:t>
      </w:r>
    </w:p>
    <w:p>
      <w:pPr>
        <w:pStyle w:val="Heading1"/>
      </w:pPr>
      <w:r>
        <w:t xml:space="preserve">Tags</w:t>
      </w:r>
    </w:p>
    <w:p>
      <w:r>
        <w:t xml:space="preserve">Elixir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