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Mykhailo Sirenko</w:t>
      </w:r>
    </w:p>
    <w:p>
      <w:r>
        <w:t xml:space="preserve">Head of Business Development | Web3 &amp; DeFi</w:t>
      </w:r>
    </w:p>
    <w:p>
      <w:r>
        <w:rPr>
          <w:color w:val="64748B"/>
          <w:sz w:val="20"/>
        </w:rPr>
        <w:t xml:space="preserve">mkolopoi90@gmail.com | https://vutuv.de/mykhailo_sirenko</w:t>
      </w:r>
    </w:p>
    <w:p>
      <w:r>
        <w:rPr>
          <w:color w:val="64748B"/>
          <w:sz w:val="20"/>
        </w:rPr>
        <w:t xml:space="preserve">94103 San fransisco, United States</w:t>
      </w:r>
    </w:p>
    <w:p>
      <w:r>
        <w:rPr>
          <w:color w:val="64748B"/>
          <w:sz w:val="20"/>
        </w:rPr>
        <w:t xml:space="preserve">Date of birth: 01/01/1989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Business Development, Shima Capital</w:t>
      </w:r>
    </w:p>
    <w:p>
      <w:r>
        <w:rPr>
          <w:color w:val="64748B"/>
          <w:sz w:val="20"/>
        </w:rPr>
        <w:t xml:space="preserve">9/2021 - Present</w:t>
      </w:r>
    </w:p>
    <w:p>
      <w:r>
        <w:t xml:space="preserve">Leading business development, strategic partnerships, and ecosystem growth at Auron, a financial infrastructure project focused on making on-chain and real-world assets programmable, productive collateral.  • Developing strategic relationships across Web3, DeFi, RWA, blockchain infrastructure, and financial technology. • Working closely with the founding team on business strategy, product direction, partnerships, and market expansion. • Helping take Auron from a working POC toward production and launch. • Building relationships with founders, investors, protocol teams, product leaders, and senior technical talent. • Evaluating strategic partnerships, integrations, and ecosystem opportunities. • Supporting the development of Auron's programmable collateral, lending, portfolio intelligence, and governance products. • Helping build the early team and identify experienced people who can contribute to Auron's next stage of development.</w:t>
      </w:r>
    </w:p>
    <w:p>
      <w:pPr>
        <w:spacing w:after="20"/>
      </w:pPr>
      <w:r>
        <w:rPr>
          <w:b/>
        </w:rPr>
        <w:t xml:space="preserve">Заступник начальника управління корпоративного бізнесу, АТ «Банк Альянс»</w:t>
      </w:r>
    </w:p>
    <w:p>
      <w:r>
        <w:rPr>
          <w:color w:val="64748B"/>
          <w:sz w:val="20"/>
        </w:rPr>
        <w:t xml:space="preserve">10/2019 - 7/2021</w:t>
      </w:r>
    </w:p>
    <w:p>
      <w:r>
        <w:t xml:space="preserve">• Development of the corporate client portfolio and acquisition of new business clients • Corporate lending and structuring financing solutions for companies • Financial analysis of borrowers and assessment of credit risks • Preparation of credit proposals and documentation for credit committees • Cooperation with business owners and financial directors of corporate clients</w:t>
      </w:r>
    </w:p>
    <w:p>
      <w:pPr>
        <w:spacing w:after="20"/>
      </w:pPr>
      <w:r>
        <w:rPr>
          <w:b/>
        </w:rPr>
        <w:t xml:space="preserve">Директор з розвитку мережі, Ломбард</w:t>
      </w:r>
    </w:p>
    <w:p>
      <w:r>
        <w:rPr>
          <w:color w:val="64748B"/>
          <w:sz w:val="20"/>
        </w:rPr>
        <w:t xml:space="preserve">7/2018 - 10/2019</w:t>
      </w:r>
    </w:p>
    <w:p>
      <w:r>
        <w:t xml:space="preserve">• Development and expansion of the pawnshop branch network • Launch of new branches and sales locations • Management and development of the franchise network • Team management and performance control (18 employees) • Implementation and optimization of operational and business processes</w:t>
      </w:r>
    </w:p>
    <w:p>
      <w:pPr>
        <w:spacing w:after="20"/>
      </w:pPr>
      <w:r>
        <w:rPr>
          <w:b/>
        </w:rPr>
        <w:t xml:space="preserve">Заступник начальника управління продажів, ПАТ КБ «ЄВРОБАНК»</w:t>
      </w:r>
    </w:p>
    <w:p>
      <w:r>
        <w:rPr>
          <w:color w:val="64748B"/>
          <w:sz w:val="20"/>
        </w:rPr>
        <w:t xml:space="preserve">8/2014 - 7/2018</w:t>
      </w:r>
    </w:p>
    <w:p>
      <w:r>
        <w:t xml:space="preserve">• Development of the corporate and SME client portfolio • Sale of banking products including lending, settlement and cash services, and deposits • Building long-term relationships with business clients and company owners • Financial analysis of clients and preparation of proposals for financing • Participation in structuring financing solutions for corporate clients</w:t>
      </w:r>
    </w:p>
    <w:p>
      <w:pPr>
        <w:spacing w:after="20"/>
      </w:pPr>
      <w:r>
        <w:rPr>
          <w:b/>
        </w:rPr>
        <w:t xml:space="preserve">Начальник відділення, АКІБ «УкрСиббанк»</w:t>
      </w:r>
    </w:p>
    <w:p>
      <w:r>
        <w:rPr>
          <w:color w:val="64748B"/>
          <w:sz w:val="20"/>
        </w:rPr>
        <w:t xml:space="preserve">9/2012 - 8/2014</w:t>
      </w:r>
    </w:p>
    <w:p>
      <w:r>
        <w:t xml:space="preserve">• Management of branch operations and daily banking activities • Development of the client base and attraction of new retail and business customers • Achievement of financial and sales targets for banking products • Organization and supervision of the branch team performance • Promotion and sale of banking products including loans, deposits, and settlement services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Магістр, Київський славістичний університет</w:t>
      </w:r>
    </w:p>
    <w:p>
      <w:pPr>
        <w:pStyle w:val="Heading1"/>
      </w:pPr>
      <w:r>
        <w:t xml:space="preserve">Tags</w:t>
      </w:r>
    </w:p>
    <w:p>
      <w:r>
        <w:t xml:space="preserve">Ethereum | Banking Sales | blockchain | business development | corporate finance | Corporate Lending | Credit Analysis | finance | Financial Analysis | Franchise Management | operations management | Retail Network Development | SME Banking | Solidity | team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