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Nejc Škoberne</w:t>
      </w:r>
    </w:p>
    <w:p>
      <w:r>
        <w:rPr>
          <w:color w:val="64748B"/>
          <w:sz w:val="20"/>
        </w:rPr>
        <w:t xml:space="preserve">nejc@skoberne.net | https://vutuv.de/nejc_skoberne</w:t>
      </w:r>
    </w:p>
    <w:p>
      <w:pPr>
        <w:pStyle w:val="Heading1"/>
      </w:pPr>
      <w:r>
        <w:t xml:space="preserve">Tags</w:t>
      </w:r>
    </w:p>
    <w:p>
      <w:r>
        <w:t xml:space="preserve">CEO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