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Nicholas Roberts</w:t>
      </w:r>
    </w:p>
    <w:p>
      <w:r>
        <w:rPr>
          <w:color w:val="64748B"/>
          <w:sz w:val="20"/>
        </w:rPr>
        <w:t xml:space="preserve">niccolo.roberts@gmail.com | https://vutuv.de/nicholas_robert</w:t>
      </w:r>
    </w:p>
    <w:p>
      <w:pPr>
        <w:pStyle w:val="Heading1"/>
      </w:pPr>
      <w:r>
        <w:t xml:space="preserve">Tags</w:t>
      </w:r>
    </w:p>
    <w:p>
      <w:r>
        <w:t xml:space="preserve">Elixir | Ich spreche kein Deutsch | Sprechen Sie Duetch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