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Nicole Carlsen</w:t>
      </w:r>
    </w:p>
    <w:p>
      <w:r>
        <w:rPr>
          <w:color w:val="64748B"/>
          <w:sz w:val="20"/>
        </w:rPr>
        <w:t xml:space="preserve">https://vutuv.de/nicole_carlsen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Diplom Pädagogin, Barmherzige Brüder Saffig</w:t>
      </w:r>
    </w:p>
    <w:p>
      <w:r>
        <w:rPr>
          <w:color w:val="64748B"/>
          <w:sz w:val="20"/>
        </w:rPr>
        <w:t xml:space="preserve">12/2015 - Present</w:t>
      </w:r>
    </w:p>
    <w:p>
      <w:r>
        <w:t xml:space="preserve">Arbeit mit Jugendlichen mit einer Behinderung</w:t>
      </w:r>
    </w:p>
    <w:p>
      <w:pPr>
        <w:spacing w:after="20"/>
      </w:pPr>
      <w:r>
        <w:rPr>
          <w:b/>
        </w:rPr>
        <w:t xml:space="preserve">Vermittlerin im Bereich Markt und Integration , Jobcenter Mayen-Koblenz</w:t>
      </w:r>
    </w:p>
    <w:p>
      <w:r>
        <w:rPr>
          <w:color w:val="64748B"/>
          <w:sz w:val="20"/>
        </w:rPr>
        <w:t xml:space="preserve">3/2014 - 11/2015</w:t>
      </w:r>
    </w:p>
    <w:p>
      <w:pPr>
        <w:spacing w:after="20"/>
      </w:pPr>
      <w:r>
        <w:rPr>
          <w:b/>
        </w:rPr>
        <w:t xml:space="preserve">Diplom Pädagogin , Internationaler Bund </w:t>
      </w:r>
    </w:p>
    <w:p>
      <w:r>
        <w:rPr>
          <w:color w:val="64748B"/>
          <w:sz w:val="20"/>
        </w:rPr>
        <w:t xml:space="preserve">9/2003 - 9/2013</w:t>
      </w:r>
    </w:p>
    <w:p>
      <w:r>
        <w:t xml:space="preserve">Berufliche Bildung von Jugendlichen</w:t>
      </w:r>
    </w:p>
    <w:p>
      <w:pPr>
        <w:spacing w:after="20"/>
      </w:pPr>
      <w:r>
        <w:rPr>
          <w:b/>
        </w:rPr>
        <w:t xml:space="preserve">Diplom Pädagogik , Universität Koblenz-Landau </w:t>
      </w:r>
    </w:p>
    <w:p>
      <w:r>
        <w:rPr>
          <w:color w:val="64748B"/>
          <w:sz w:val="20"/>
        </w:rPr>
        <w:t xml:space="preserve">3/1997 - 5/2003</w:t>
      </w:r>
    </w:p>
    <w:p>
      <w:r>
        <w:t xml:space="preserve">Studium</w:t>
      </w:r>
    </w:p>
    <w:p>
      <w:pPr>
        <w:pStyle w:val="Heading1"/>
      </w:pPr>
      <w:r>
        <w:t xml:space="preserve">Tags</w:t>
      </w:r>
    </w:p>
    <w:p>
      <w:r>
        <w:t xml:space="preserve">fachwissen sgb iii, iii und iv | fortbildung schuldnerberatung | zertifizierte profilpass-beraterin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