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Lange</w:t>
      </w:r>
    </w:p>
    <w:p>
      <w:r>
        <w:rPr>
          <w:color w:val="64748B"/>
          <w:sz w:val="20"/>
        </w:rPr>
        <w:t xml:space="preserve">https://vutuv.de/nicole_lange</w:t>
      </w:r>
    </w:p>
    <w:p>
      <w:pPr>
        <w:pStyle w:val="Heading1"/>
      </w:pPr>
      <w:r>
        <w:t xml:space="preserve">Tags</w:t>
      </w:r>
    </w:p>
    <w:p>
      <w:r>
        <w:t xml:space="preserve">eFootball | eSport | gaming | kicker | produktmanagement | redaktion | tag-7244 | Videospiele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