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Nicole philavanh</w:t>
      </w:r>
    </w:p>
    <w:p>
      <w:r>
        <w:rPr>
          <w:color w:val="64748B"/>
          <w:sz w:val="20"/>
        </w:rPr>
        <w:t xml:space="preserve">nicolephilavanh@gmail.com | https://vutuv.de/nicole_philavan</w:t>
      </w:r>
    </w:p>
    <w:p>
      <w:pPr>
        <w:pStyle w:val="Heading1"/>
      </w:pPr>
      <w:r>
        <w:t xml:space="preserve">Tags</w:t>
      </w:r>
    </w:p>
    <w:p>
      <w:r>
        <w:t xml:space="preserve">co-founders | e-commerce | entrepreneur | small businesses | start-ups | 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