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Nikol Secen</w:t>
      </w:r>
    </w:p>
    <w:p>
      <w:r>
        <w:rPr>
          <w:color w:val="64748B"/>
          <w:sz w:val="20"/>
        </w:rPr>
        <w:t xml:space="preserve">https://vutuv.de/nikol_secen</w:t>
      </w:r>
    </w:p>
    <w:p>
      <w:pPr>
        <w:pStyle w:val="Heading1"/>
      </w:pPr>
      <w:r>
        <w:t xml:space="preserve">Tags</w:t>
      </w:r>
    </w:p>
    <w:p>
      <w:r>
        <w:t xml:space="preserve">online marketing | sea | 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