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Olaf Hempel</w:t>
      </w:r>
    </w:p>
    <w:p>
      <w:r>
        <w:rPr>
          <w:color w:val="64748B"/>
          <w:sz w:val="20"/>
        </w:rPr>
        <w:t xml:space="preserve">https://vutuv.de/olaf_hempel</w:t>
      </w:r>
    </w:p>
    <w:p>
      <w:r>
        <w:rPr>
          <w:color w:val="64748B"/>
          <w:sz w:val="20"/>
        </w:rPr>
        <w:t xml:space="preserve">01561 Thiendorf,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Consultant IT Solutions, DP World Logistics</w:t>
      </w:r>
    </w:p>
    <w:p>
      <w:r>
        <w:rPr>
          <w:color w:val="64748B"/>
          <w:sz w:val="20"/>
        </w:rPr>
        <w:t xml:space="preserve">4/2021 - Present</w:t>
      </w:r>
    </w:p>
    <w:p>
      <w:r>
        <w:t xml:space="preserve">TMS Projekte (Soloplan CarLo),</w:t>
        <w:br/>
        <w:t xml:space="preserve">Schnittstellen (EDI),</w:t>
        <w:br/>
        <w:t xml:space="preserve">TMS Administration/Support,</w:t>
        <w:br/>
        <w:t xml:space="preserve">Telematik (Spedion, Aventeon, Project44)</w:t>
      </w:r>
    </w:p>
    <w:p>
      <w:pPr>
        <w:spacing w:after="20"/>
      </w:pPr>
      <w:r>
        <w:rPr>
          <w:b/>
        </w:rPr>
        <w:t xml:space="preserve">Teamleitung Reporting, Soloplan GmbH</w:t>
      </w:r>
    </w:p>
    <w:p>
      <w:r>
        <w:rPr>
          <w:color w:val="64748B"/>
          <w:sz w:val="20"/>
        </w:rPr>
        <w:t xml:space="preserve">10/2018 - 3/2021</w:t>
      </w:r>
    </w:p>
    <w:p>
      <w:r>
        <w:t xml:space="preserve">Teamleitung Reporting-Team</w:t>
      </w:r>
    </w:p>
    <w:p>
      <w:pPr>
        <w:spacing w:after="20"/>
      </w:pPr>
      <w:r>
        <w:rPr>
          <w:b/>
        </w:rPr>
        <w:t xml:space="preserve">Reporting Spezialist, Soloplan GmbH</w:t>
      </w:r>
    </w:p>
    <w:p>
      <w:r>
        <w:rPr>
          <w:color w:val="64748B"/>
          <w:sz w:val="20"/>
        </w:rPr>
        <w:t xml:space="preserve">1/2016 - 9/2018</w:t>
      </w:r>
    </w:p>
    <w:p>
      <w:r>
        <w:t xml:space="preserve">Crystal Reports</w:t>
        <w:br/>
        <w:t xml:space="preserve">SQL</w:t>
        <w:br/>
        <w:t xml:space="preserve">EDI Schnittstellen (Altova Mapforce)</w:t>
        <w:br/>
        <w:t xml:space="preserve">Schulungen</w:t>
      </w:r>
    </w:p>
    <w:p>
      <w:pPr>
        <w:spacing w:after="20"/>
      </w:pPr>
      <w:r>
        <w:rPr>
          <w:b/>
        </w:rPr>
        <w:t xml:space="preserve">Reporting Spezialist, Sächsische Aufbaubank</w:t>
      </w:r>
    </w:p>
    <w:p>
      <w:r>
        <w:rPr>
          <w:color w:val="64748B"/>
          <w:sz w:val="20"/>
        </w:rPr>
        <w:t xml:space="preserve">11/2012 - 12/2015</w:t>
      </w:r>
    </w:p>
    <w:p>
      <w:r>
        <w:t xml:space="preserve">Crystal Reports</w:t>
        <w:br/>
        <w:t xml:space="preserve">Statistische Auswertungen Fördermittelverwendung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Bachelor of Arts, BWL, Hochschule Anhalt</w:t>
      </w:r>
    </w:p>
    <w:p>
      <w:r>
        <w:rPr>
          <w:color w:val="64748B"/>
          <w:sz w:val="20"/>
        </w:rPr>
        <w:t xml:space="preserve">2007 - 2012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Assistent für Wirtschaftsinformatik, b.i.b. Dresden</w:t>
      </w:r>
    </w:p>
    <w:p>
      <w:r>
        <w:rPr>
          <w:color w:val="64748B"/>
          <w:sz w:val="20"/>
        </w:rPr>
        <w:t xml:space="preserve">8/2002 - 7/2004</w:t>
      </w:r>
    </w:p>
    <w:p>
      <w:r>
        <w:t xml:space="preserve">Betriebssysteme, Netzwerk, C++, Betriebswirtschaftslehre, Datenbanken</w:t>
      </w:r>
    </w:p>
    <w:p>
      <w:pPr>
        <w:pStyle w:val="Heading1"/>
      </w:pPr>
      <w:r>
        <w:t xml:space="preserve">Tags</w:t>
      </w:r>
    </w:p>
    <w:p>
      <w:r>
        <w:t xml:space="preserve">CarLo | projektmanagement | sql | tms | Transport and Supply Chain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