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Kandagor</w:t>
      </w:r>
    </w:p>
    <w:p>
      <w:r>
        <w:rPr>
          <w:color w:val="64748B"/>
          <w:sz w:val="20"/>
        </w:rPr>
        <w:t xml:space="preserve">https://vutuv.de/oliver_kandagor</w:t>
      </w:r>
    </w:p>
    <w:p>
      <w:pPr>
        <w:pStyle w:val="Heading1"/>
      </w:pPr>
      <w:r>
        <w:t xml:space="preserve">Tags</w:t>
      </w:r>
    </w:p>
    <w:p>
      <w:r>
        <w:t xml:space="preserve">Codeing | chatting | waching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