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Pascal Pucholt</w:t>
      </w:r>
    </w:p>
    <w:p>
      <w:r>
        <w:rPr>
          <w:color w:val="64748B"/>
          <w:sz w:val="20"/>
        </w:rPr>
        <w:t xml:space="preserve">pascal.pucholt@slu.se | https://vutuv.de/pascal_pucholt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bioinformatics | genetics | latex | molecular biology | perl | r | scientific writing</w:t>
      </w:r>
    </w:p>
    <w:p>
      <w:pPr>
        <w:pStyle w:val="Heading1"/>
      </w:pPr>
      <w:r>
        <w:t xml:space="preserve">Profiles</w:t>
      </w:r>
    </w:p>
    <w:p>
      <w:r>
        <w:t xml:space="preserve">Twitter: http://twitter.com/PPucholt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