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Pötschke</w:t>
      </w:r>
    </w:p>
    <w:p>
      <w:r>
        <w:rPr>
          <w:color w:val="64748B"/>
          <w:sz w:val="20"/>
        </w:rPr>
        <w:t xml:space="preserve">https://vutuv.de/patrick_poetsch</w:t>
      </w:r>
    </w:p>
    <w:p>
      <w:pPr>
        <w:pStyle w:val="Heading1"/>
      </w:pPr>
      <w:r>
        <w:t xml:space="preserve">Tags</w:t>
      </w:r>
    </w:p>
    <w:p>
      <w:r>
        <w:t xml:space="preserve">architecture | bpm | bpmn | javascript | microservices | nodejs | nosql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