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Schumacher</w:t>
      </w:r>
    </w:p>
    <w:p>
      <w:r>
        <w:rPr>
          <w:color w:val="64748B"/>
          <w:sz w:val="20"/>
        </w:rPr>
        <w:t xml:space="preserve">p.schumacher@live.de | https://vutuv.de/patrick_schumac</w:t>
      </w:r>
    </w:p>
    <w:p>
      <w:pPr>
        <w:pStyle w:val="Heading1"/>
      </w:pPr>
      <w:r>
        <w:t xml:space="preserve">Profiles</w:t>
      </w:r>
    </w:p>
    <w:p>
      <w:r>
        <w:t xml:space="preserve">Twitter: http://twitter.com/ThePoddi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