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Wartmann</w:t>
      </w:r>
    </w:p>
    <w:p>
      <w:r>
        <w:rPr>
          <w:color w:val="64748B"/>
          <w:sz w:val="20"/>
        </w:rPr>
        <w:t xml:space="preserve">mediaprojectcenter@gmail.com | +4936121236277 | https://vutuv.de/patrick_wartman</w:t>
      </w:r>
    </w:p>
    <w:p>
      <w:pPr>
        <w:pStyle w:val="Heading1"/>
      </w:pPr>
      <w:r>
        <w:t xml:space="preserve">Links</w:t>
      </w:r>
    </w:p>
    <w:p>
      <w:r>
        <w:t xml:space="preserve">Werden Sie Teilhaber bei SkyWay Capital!: http://www.skyway-international.info</w:t>
      </w:r>
    </w:p>
    <w:p>
      <w:r>
        <w:t xml:space="preserve">Günstige Mobilfunktarife mit und ohne Handy: http://www.wartmann-telecom.de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