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Boenigk B.A.</w:t>
      </w:r>
    </w:p>
    <w:p>
      <w:r>
        <w:rPr>
          <w:color w:val="64748B"/>
          <w:sz w:val="20"/>
        </w:rPr>
        <w:t xml:space="preserve">https://vutuv.de/paul_boenigk</w:t>
      </w:r>
    </w:p>
    <w:p>
      <w:r>
        <w:rPr>
          <w:color w:val="64748B"/>
          <w:sz w:val="20"/>
        </w:rPr>
        <w:t xml:space="preserve">Date of birth: 20.03.1991 | Gender: Male</w:t>
      </w:r>
    </w:p>
    <w:p>
      <w:pPr>
        <w:pStyle w:val="Heading1"/>
      </w:pPr>
      <w:r>
        <w:t xml:space="preserve">Tags</w:t>
      </w:r>
    </w:p>
    <w:p>
      <w:r>
        <w:t xml:space="preserve">leadership | marketing | wirtschaftspsychologie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