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Paulo Henrique Belinelli</w:t>
      </w:r>
    </w:p>
    <w:p>
      <w:r>
        <w:rPr>
          <w:color w:val="64748B"/>
          <w:sz w:val="20"/>
        </w:rPr>
        <w:t xml:space="preserve">belinellipaulo@hotmail.com | https://vutuv.de/paulo_henrique_belinell</w:t>
      </w:r>
    </w:p>
    <w:p>
      <w:r>
        <w:rPr>
          <w:color w:val="64748B"/>
          <w:sz w:val="20"/>
        </w:rPr>
        <w:t xml:space="preserve">37004140 Varginha, Brazil</w:t>
      </w:r>
    </w:p>
    <w:p>
      <w:pPr>
        <w:pStyle w:val="Heading1"/>
      </w:pPr>
      <w:r>
        <w:t xml:space="preserve">Tags</w:t>
      </w:r>
    </w:p>
    <w:p>
      <w:r>
        <w:t xml:space="preserve">Linux | Code | infraestruture | it | support | technology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