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Brunner</w:t>
      </w:r>
    </w:p>
    <w:p>
      <w:r>
        <w:rPr>
          <w:color w:val="64748B"/>
          <w:sz w:val="20"/>
        </w:rPr>
        <w:t xml:space="preserve">peter.brunner@gmx.net | https://vutuv.de/peter_brunner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