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Fetzer</w:t>
      </w:r>
    </w:p>
    <w:p>
      <w:r>
        <w:rPr>
          <w:color w:val="64748B"/>
          <w:sz w:val="20"/>
        </w:rPr>
        <w:t xml:space="preserve">https://vutuv.de/peter_fetzer</w:t>
      </w:r>
    </w:p>
    <w:p>
      <w:pPr>
        <w:pStyle w:val="Heading1"/>
      </w:pPr>
      <w:r>
        <w:t xml:space="preserve">Tags</w:t>
      </w:r>
    </w:p>
    <w:p>
      <w:r>
        <w:t xml:space="preserve">automatisierung | firewalls | gnu/linux | it operations | it-security | monitoring | puppet | tcp/ip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