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Rudolf</w:t>
      </w:r>
    </w:p>
    <w:p>
      <w:r>
        <w:rPr>
          <w:color w:val="64748B"/>
          <w:sz w:val="20"/>
        </w:rPr>
        <w:t xml:space="preserve">peter.rudolf@mightycare.de | +49 2645 5325500 | https://vutuv.de/peter_rudolf</w:t>
      </w:r>
    </w:p>
    <w:p>
      <w:r>
        <w:rPr>
          <w:color w:val="64748B"/>
          <w:sz w:val="20"/>
        </w:rPr>
        <w:t xml:space="preserve">Im Wiesengrund 27, 53560 Vettelschoß,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MightyCare Solutions GmbH</w:t>
      </w:r>
    </w:p>
    <w:p>
      <w:r>
        <w:rPr>
          <w:color w:val="64748B"/>
          <w:sz w:val="20"/>
        </w:rPr>
        <w:t xml:space="preserve">7/2003 - Present</w:t>
      </w:r>
    </w:p>
    <w:p>
      <w:pPr>
        <w:spacing w:after="20"/>
      </w:pPr>
      <w:r>
        <w:rPr>
          <w:b/>
        </w:rPr>
        <w:t xml:space="preserve">Bereichsleiter, EDS, an HP Company</w:t>
      </w:r>
    </w:p>
    <w:p>
      <w:r>
        <w:rPr>
          <w:color w:val="64748B"/>
          <w:sz w:val="20"/>
        </w:rPr>
        <w:t xml:space="preserve">1/2002 - 3/2003</w:t>
      </w:r>
    </w:p>
    <w:p>
      <w:pPr>
        <w:spacing w:after="20"/>
      </w:pPr>
      <w:r>
        <w:rPr>
          <w:b/>
        </w:rPr>
        <w:t xml:space="preserve">Bereichsleiter, Systematics Integrations GmbH</w:t>
      </w:r>
    </w:p>
    <w:p>
      <w:r>
        <w:rPr>
          <w:color w:val="64748B"/>
          <w:sz w:val="20"/>
        </w:rPr>
        <w:t xml:space="preserve">4/1998 - 12/2001</w:t>
      </w:r>
    </w:p>
    <w:p>
      <w:pPr>
        <w:spacing w:after="20"/>
      </w:pPr>
      <w:r>
        <w:rPr>
          <w:b/>
        </w:rPr>
        <w:t xml:space="preserve">IT-Consultant, Compu-Shack GmbH</w:t>
      </w:r>
    </w:p>
    <w:p>
      <w:r>
        <w:rPr>
          <w:color w:val="64748B"/>
          <w:sz w:val="20"/>
        </w:rPr>
        <w:t xml:space="preserve">7/1993 - 3/1998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