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Sabuy</w:t>
      </w:r>
    </w:p>
    <w:p>
      <w:r>
        <w:rPr>
          <w:color w:val="64748B"/>
          <w:sz w:val="20"/>
        </w:rPr>
        <w:t xml:space="preserve">+66 123456789 | https://vutuv.de/peter_sabuy</w:t>
      </w:r>
    </w:p>
    <w:p>
      <w:r>
        <w:rPr>
          <w:color w:val="64748B"/>
          <w:sz w:val="20"/>
        </w:rPr>
        <w:t xml:space="preserve">Muang, 21000 Ry, NY, United States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CTO, PT</w:t>
      </w:r>
    </w:p>
    <w:p>
      <w:r>
        <w:rPr>
          <w:color w:val="64748B"/>
          <w:sz w:val="20"/>
        </w:rPr>
        <w:t xml:space="preserve">1/2007 - 7/2008</w:t>
      </w:r>
    </w:p>
    <w:p>
      <w:pPr>
        <w:pStyle w:val="Heading1"/>
      </w:pPr>
      <w:r>
        <w:t xml:space="preserve">Links</w:t>
      </w:r>
    </w:p>
    <w:p>
      <w:r>
        <w:t xml:space="preserve">github: https://github.com/frappe/erpnext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