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Hermann</w:t>
      </w:r>
    </w:p>
    <w:p>
      <w:r>
        <w:rPr>
          <w:color w:val="64748B"/>
          <w:sz w:val="20"/>
        </w:rPr>
        <w:t xml:space="preserve">ph@ballinclusive.de | https://vutuv.de/philipp_hermann</w:t>
      </w:r>
    </w:p>
    <w:p>
      <w:r>
        <w:rPr>
          <w:color w:val="64748B"/>
          <w:sz w:val="20"/>
        </w:rPr>
        <w:t xml:space="preserve">58455 Witten, Germany</w:t>
      </w:r>
    </w:p>
    <w:p>
      <w:pPr>
        <w:pStyle w:val="Heading1"/>
      </w:pPr>
      <w:r>
        <w:t xml:space="preserve">Tags</w:t>
      </w:r>
    </w:p>
    <w:p>
      <w:r>
        <w:t xml:space="preserve">Fußball | marketing | sport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