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Raab</w:t>
      </w:r>
    </w:p>
    <w:p>
      <w:r>
        <w:rPr>
          <w:color w:val="64748B"/>
          <w:sz w:val="20"/>
        </w:rPr>
        <w:t xml:space="preserve">https://vutuv.de/philipp_raab</w:t>
      </w:r>
    </w:p>
    <w:p>
      <w:pPr>
        <w:pStyle w:val="Heading1"/>
      </w:pPr>
      <w:r>
        <w:t xml:space="preserve">Tags</w:t>
      </w:r>
    </w:p>
    <w:p>
      <w:r>
        <w:t xml:space="preserve">abap objects | java | sap consulting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