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Philipp  Wilimzig </w:t>
      </w:r>
    </w:p>
    <w:p>
      <w:r>
        <w:rPr>
          <w:color w:val="64748B"/>
          <w:sz w:val="20"/>
        </w:rPr>
        <w:t xml:space="preserve">p.wilimzig@ikusei.de | +4930755667520 | https://vutuv.de/philipp_wilimzi</w:t>
      </w:r>
    </w:p>
    <w:p>
      <w:pPr>
        <w:pStyle w:val="Heading1"/>
      </w:pPr>
      <w:r>
        <w:t xml:space="preserve">Tags</w:t>
      </w:r>
    </w:p>
    <w:p>
      <w:r>
        <w:t xml:space="preserve">bpmn | css | devops | javascript | react | Ruby on Rails | web development</w:t>
      </w:r>
    </w:p>
    <w:p>
      <w:pPr>
        <w:pStyle w:val="Heading1"/>
      </w:pPr>
      <w:r>
        <w:t xml:space="preserve">Links</w:t>
      </w:r>
    </w:p>
    <w:p>
      <w:r>
        <w:t xml:space="preserve">ikusei: https://www.ikusei.de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