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rer. nat. Philipp Wolters</w:t>
      </w:r>
    </w:p>
    <w:p>
      <w:r>
        <w:rPr>
          <w:color w:val="64748B"/>
          <w:sz w:val="20"/>
        </w:rPr>
        <w:t xml:space="preserve">https://vutuv.de/philipp_wolters</w:t>
      </w:r>
    </w:p>
    <w:p>
      <w:r>
        <w:rPr>
          <w:color w:val="64748B"/>
          <w:sz w:val="20"/>
        </w:rPr>
        <w:t xml:space="preserve">Date of birth: 08/05/1981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