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Phillip Roth</w:t>
      </w:r>
    </w:p>
    <w:p>
      <w:r>
        <w:rPr>
          <w:color w:val="64748B"/>
          <w:sz w:val="20"/>
        </w:rPr>
        <w:t xml:space="preserve">https://vutuv.de/phillip_roth</w:t>
      </w:r>
    </w:p>
    <w:p>
      <w:r>
        <w:rPr>
          <w:color w:val="64748B"/>
          <w:sz w:val="20"/>
        </w:rPr>
        <w:t xml:space="preserve">Takustraße 41b, 50825 Köln,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wordpress | performance | accessibility | design | consulting</w:t>
      </w:r>
    </w:p>
    <w:p>
      <w:pPr>
        <w:pStyle w:val="Heading1"/>
      </w:pPr>
      <w:r>
        <w:t xml:space="preserve">Links</w:t>
      </w:r>
    </w:p>
    <w:p>
      <w:r>
        <w:t xml:space="preserve">Homepage: https://www.philliproth.de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