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pitterk lein</w:t>
      </w:r>
    </w:p>
    <w:p>
      <w:r>
        <w:rPr>
          <w:color w:val="64748B"/>
          <w:sz w:val="20"/>
        </w:rPr>
        <w:t xml:space="preserve">https://vutuv.de/pitterk_lein</w:t>
      </w:r>
    </w:p>
    <w:p>
      <w:pPr>
        <w:pStyle w:val="Heading1"/>
      </w:pPr>
      <w:r>
        <w:t xml:space="preserve">Tags</w:t>
      </w:r>
    </w:p>
    <w:p>
      <w:r>
        <w:t xml:space="preserve">geschäftsführung | ingenieur anlagenbau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