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pJNnHM00 27vTfDL3</w:t>
      </w:r>
    </w:p>
    <w:p>
      <w:r>
        <w:rPr>
          <w:color w:val="64748B"/>
          <w:sz w:val="20"/>
        </w:rPr>
        <w:t xml:space="preserve">anabel.valenzuelalopez@efirstbank.com | https://vutuv.de/pjnnhm00_27vtfd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