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Qz3kY4Bm Tj4siMlN</w:t>
      </w:r>
    </w:p>
    <w:p>
      <w:r>
        <w:rPr>
          <w:color w:val="64748B"/>
          <w:sz w:val="20"/>
        </w:rPr>
        <w:t xml:space="preserve">paul.taylor@nousgroup.com | https://vutuv.de/qz3ky4bm_tj4sim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