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Büsing</w:t>
      </w:r>
    </w:p>
    <w:p>
      <w:r>
        <w:rPr>
          <w:color w:val="64748B"/>
          <w:sz w:val="20"/>
        </w:rPr>
        <w:t xml:space="preserve">rainer_buesing@web.de | +49 40 53007523 | https://vutuv.de/rainer_buesing</w:t>
      </w:r>
    </w:p>
    <w:p>
      <w:r>
        <w:rPr>
          <w:color w:val="64748B"/>
          <w:sz w:val="20"/>
        </w:rPr>
        <w:t xml:space="preserve">Wendenstr. 21, 20097 PDB HN, Germany</w:t>
      </w:r>
    </w:p>
    <w:p>
      <w:pPr>
        <w:pStyle w:val="Heading1"/>
      </w:pPr>
      <w:r>
        <w:t xml:space="preserve">Tags</w:t>
      </w:r>
    </w:p>
    <w:p>
      <w:r>
        <w:t xml:space="preserve">it-revision; golf | kwg | marisk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