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Gerhards</w:t>
      </w:r>
    </w:p>
    <w:p>
      <w:r>
        <w:rPr>
          <w:color w:val="64748B"/>
          <w:sz w:val="20"/>
        </w:rPr>
        <w:t xml:space="preserve">rgerhards@hq.adiscon.com | https://vutuv.de/rainer_gerhards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json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