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Hansen</w:t>
      </w:r>
    </w:p>
    <w:p>
      <w:r>
        <w:t xml:space="preserve">Mobile Revolution Solutions for your industry.</w:t>
      </w:r>
    </w:p>
    <w:p>
      <w:r>
        <w:rPr>
          <w:color w:val="64748B"/>
          <w:sz w:val="20"/>
        </w:rPr>
        <w:t xml:space="preserve">rainer.hansen@rainerhansen.com | +49 2251 9882281 | https://vutuv.de/rainer_hansen</w:t>
      </w:r>
    </w:p>
    <w:p>
      <w:r>
        <w:rPr>
          <w:color w:val="64748B"/>
          <w:sz w:val="20"/>
        </w:rPr>
        <w:t xml:space="preserve">Sonnenstr. 1c, 53881 Euskirchen,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Rainer Hansen Solutions UG (haftungsbeschränkt)</w:t>
      </w:r>
    </w:p>
    <w:p>
      <w:r>
        <w:rPr>
          <w:color w:val="64748B"/>
          <w:sz w:val="20"/>
        </w:rPr>
        <w:t xml:space="preserve">2009 - Present</w:t>
      </w:r>
    </w:p>
    <w:p>
      <w:pPr>
        <w:spacing w:after="20"/>
      </w:pPr>
      <w:r>
        <w:rPr>
          <w:b/>
        </w:rPr>
        <w:t xml:space="preserve">Global Solution Manager, Ericsson</w:t>
      </w:r>
    </w:p>
    <w:p>
      <w:r>
        <w:rPr>
          <w:color w:val="64748B"/>
          <w:sz w:val="20"/>
        </w:rPr>
        <w:t xml:space="preserve">11/2005 - 12/2008</w:t>
      </w:r>
    </w:p>
    <w:p>
      <w:pPr>
        <w:spacing w:after="20"/>
      </w:pPr>
      <w:r>
        <w:rPr>
          <w:b/>
        </w:rPr>
        <w:t xml:space="preserve">Researcher, Ericsson</w:t>
      </w:r>
    </w:p>
    <w:p>
      <w:r>
        <w:rPr>
          <w:color w:val="64748B"/>
          <w:sz w:val="20"/>
        </w:rPr>
        <w:t xml:space="preserve">2004 - 2005</w:t>
      </w:r>
    </w:p>
    <w:p>
      <w:r>
        <w:t xml:space="preserve">Main focus areas of research has been customer experience management and online charging in a fixed/mobile converged world.</w:t>
      </w:r>
    </w:p>
    <w:p>
      <w:pPr>
        <w:spacing w:after="20"/>
      </w:pPr>
      <w:r>
        <w:rPr>
          <w:b/>
        </w:rPr>
        <w:t xml:space="preserve">System Architect, Charging and Internet services, Ericsson</w:t>
      </w:r>
    </w:p>
    <w:p>
      <w:r>
        <w:rPr>
          <w:color w:val="64748B"/>
          <w:sz w:val="20"/>
        </w:rPr>
        <w:t xml:space="preserve">2001 - 2004</w:t>
      </w:r>
    </w:p>
    <w:p>
      <w:pPr>
        <w:spacing w:after="20"/>
      </w:pPr>
      <w:r>
        <w:rPr>
          <w:b/>
        </w:rPr>
        <w:t xml:space="preserve">Product Manager Charging, Ericsson</w:t>
      </w:r>
    </w:p>
    <w:p>
      <w:r>
        <w:rPr>
          <w:color w:val="64748B"/>
          <w:sz w:val="20"/>
        </w:rPr>
        <w:t xml:space="preserve">2001 - 2001</w:t>
      </w:r>
    </w:p>
    <w:p>
      <w:pPr>
        <w:spacing w:after="20"/>
      </w:pPr>
      <w:r>
        <w:rPr>
          <w:b/>
        </w:rPr>
        <w:t xml:space="preserve">Product Manager M2M, Ericsson</w:t>
      </w:r>
    </w:p>
    <w:p>
      <w:r>
        <w:rPr>
          <w:color w:val="64748B"/>
          <w:sz w:val="20"/>
        </w:rPr>
        <w:t xml:space="preserve">2000 - 2001</w:t>
      </w:r>
    </w:p>
    <w:p>
      <w:pPr>
        <w:spacing w:after="20"/>
      </w:pPr>
      <w:r>
        <w:rPr>
          <w:b/>
        </w:rPr>
        <w:t xml:space="preserve">Project Manager, Ericsson</w:t>
      </w:r>
    </w:p>
    <w:p>
      <w:r>
        <w:rPr>
          <w:color w:val="64748B"/>
          <w:sz w:val="20"/>
        </w:rPr>
        <w:t xml:space="preserve">2000 - 2000</w:t>
      </w:r>
    </w:p>
    <w:p>
      <w:pPr>
        <w:spacing w:after="20"/>
      </w:pPr>
      <w:r>
        <w:rPr>
          <w:b/>
        </w:rPr>
        <w:t xml:space="preserve">GPRS developer, Ericsson</w:t>
      </w:r>
    </w:p>
    <w:p>
      <w:r>
        <w:rPr>
          <w:color w:val="64748B"/>
          <w:sz w:val="20"/>
        </w:rPr>
        <w:t xml:space="preserve">1997 - 2000</w:t>
      </w:r>
    </w:p>
    <w:p>
      <w:pPr>
        <w:spacing w:after="20"/>
      </w:pPr>
      <w:r>
        <w:rPr>
          <w:b/>
        </w:rPr>
        <w:t xml:space="preserve">CEO, RAI Production</w:t>
      </w:r>
    </w:p>
    <w:p>
      <w:r>
        <w:rPr>
          <w:color w:val="64748B"/>
          <w:sz w:val="20"/>
        </w:rPr>
        <w:t xml:space="preserve">1987 - 1997</w:t>
      </w:r>
    </w:p>
    <w:p>
      <w:r>
        <w:t xml:space="preserve">Creator of programming language Grafik-Forth</w:t>
      </w:r>
    </w:p>
    <w:p>
      <w:pPr>
        <w:pStyle w:val="Heading1"/>
      </w:pPr>
      <w:r>
        <w:t xml:space="preserve">Tags</w:t>
      </w:r>
    </w:p>
    <w:p>
      <w:r>
        <w:t xml:space="preserve">apis | app store | billing | charging | cloud | connected car | consulting | developer community | digital transformation | iot | lean startup | messaging | mobile | scandinavian business management</w:t>
      </w:r>
    </w:p>
    <w:p>
      <w:pPr>
        <w:pStyle w:val="Heading1"/>
      </w:pPr>
      <w:r>
        <w:t xml:space="preserve">Links</w:t>
      </w:r>
    </w:p>
    <w:p>
      <w:r>
        <w:t xml:space="preserve">Company homepage: http://www.rainerhansen.com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