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Kaufmann</w:t>
      </w:r>
    </w:p>
    <w:p>
      <w:r>
        <w:rPr>
          <w:color w:val="64748B"/>
          <w:sz w:val="20"/>
        </w:rPr>
        <w:t xml:space="preserve">info@kaufmann-automotive.ch | https://vutuv.de/rainer_kaufmann</w:t>
      </w:r>
    </w:p>
    <w:p>
      <w:pPr>
        <w:pStyle w:val="Heading1"/>
      </w:pPr>
      <w:r>
        <w:t xml:space="preserve">Links</w:t>
      </w:r>
    </w:p>
    <w:p>
      <w:r>
        <w:t xml:space="preserve">Embedded Softwareentwicklung: https://www.kaufmann-automotive.ch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