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Kossul</w:t>
      </w:r>
    </w:p>
    <w:p>
      <w:r>
        <w:rPr>
          <w:color w:val="64748B"/>
          <w:sz w:val="20"/>
        </w:rPr>
        <w:t xml:space="preserve">+49 8161 713244 | https://vutuv.de/ralf_kossul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IT, TU München, ITW</w:t>
      </w:r>
    </w:p>
    <w:p>
      <w:r>
        <w:rPr>
          <w:color w:val="64748B"/>
          <w:sz w:val="20"/>
        </w:rPr>
        <w:t xml:space="preserve">6/2010 - Present</w:t>
      </w:r>
    </w:p>
    <w:p>
      <w:r>
        <w:t xml:space="preserve">Leitung der zentralen IT Abteilung am Campus Weihenstephan (Freising)</w:t>
      </w:r>
    </w:p>
    <w:p>
      <w:pPr>
        <w:pStyle w:val="Heading1"/>
      </w:pPr>
      <w:r>
        <w:t xml:space="preserve">Tags</w:t>
      </w:r>
    </w:p>
    <w:p>
      <w:r>
        <w:t xml:space="preserve">bpm | IT-Leitung</w:t>
      </w:r>
    </w:p>
    <w:p>
      <w:pPr>
        <w:pStyle w:val="Heading1"/>
      </w:pPr>
      <w:r>
        <w:t xml:space="preserve">Links</w:t>
      </w:r>
    </w:p>
    <w:p>
      <w:r>
        <w:t xml:space="preserve">Firmen Homepage: http://itw.wzw.tum.de</w:t>
      </w:r>
    </w:p>
    <w:p>
      <w:pPr>
        <w:pStyle w:val="Heading1"/>
      </w:pPr>
      <w:r>
        <w:t xml:space="preserve">Social Media</w:t>
      </w:r>
    </w:p>
    <w:p>
      <w:r>
        <w:t xml:space="preserve">XING: https://www.xing.com/profile/kossul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