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Schneider</w:t>
      </w:r>
    </w:p>
    <w:p>
      <w:r>
        <w:rPr>
          <w:color w:val="64748B"/>
          <w:sz w:val="20"/>
        </w:rPr>
        <w:t xml:space="preserve">schneider@kit.edu | https://vutuv.de/ralf_schneider</w:t>
      </w:r>
    </w:p>
    <w:p>
      <w:pPr>
        <w:pStyle w:val="Heading1"/>
      </w:pPr>
      <w:r>
        <w:t xml:space="preserve">Tags</w:t>
      </w:r>
    </w:p>
    <w:p>
      <w:r>
        <w:t xml:space="preserve">Digitales Erbe | Kulturwissenschaft | Medienwissenschaft</w:t>
      </w:r>
    </w:p>
    <w:p>
      <w:pPr>
        <w:pStyle w:val="Heading1"/>
      </w:pPr>
      <w:r>
        <w:t xml:space="preserve">Profiles</w:t>
      </w:r>
    </w:p>
    <w:p>
      <w:r>
        <w:t xml:space="preserve">Twitter: http://twitter.com/codigt_zak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