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Ralf Spenneberg</w:t>
      </w:r>
    </w:p>
    <w:p>
      <w:r>
        <w:rPr>
          <w:color w:val="64748B"/>
          <w:sz w:val="20"/>
        </w:rPr>
        <w:t xml:space="preserve">ralf@os-t.de | +49 2552 638755 | https://vutuv.de/ralf_spenneberg</w:t>
      </w:r>
    </w:p>
    <w:p>
      <w:r>
        <w:rPr>
          <w:color w:val="64748B"/>
          <w:sz w:val="20"/>
        </w:rPr>
        <w:t xml:space="preserve">Am Bahnhof 3-5, 48565 Steinfurt,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OpenSource | security</w:t>
      </w:r>
    </w:p>
    <w:p>
      <w:pPr>
        <w:pStyle w:val="Heading1"/>
      </w:pPr>
      <w:r>
        <w:t xml:space="preserve">Links</w:t>
      </w:r>
    </w:p>
    <w:p>
      <w:r>
        <w:t xml:space="preserve">Training: http://www.os-t.de</w:t>
      </w:r>
    </w:p>
    <w:p>
      <w:r>
        <w:t xml:space="preserve">Security: https://os-s.net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