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tauscher</w:t>
      </w:r>
    </w:p>
    <w:p>
      <w:r>
        <w:rPr>
          <w:color w:val="64748B"/>
          <w:sz w:val="20"/>
        </w:rPr>
        <w:t xml:space="preserve">https://vutuv.de/ralf_tauscher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inform7</w:t>
      </w:r>
    </w:p>
    <w:p>
      <w:pPr>
        <w:pStyle w:val="Heading1"/>
      </w:pPr>
      <w:r>
        <w:t xml:space="preserve">Social Media</w:t>
      </w:r>
    </w:p>
    <w:p>
      <w:r>
        <w:t xml:space="preserve">Mastodon: https://freiburg.social/@stereo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