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Ramin Seyed</w:t>
      </w:r>
    </w:p>
    <w:p>
      <w:r>
        <w:rPr>
          <w:color w:val="64748B"/>
          <w:sz w:val="20"/>
        </w:rPr>
        <w:t xml:space="preserve">https://vutuv.de/ramin_seyed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