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Simon</w:t>
      </w:r>
    </w:p>
    <w:p>
      <w:r>
        <w:rPr>
          <w:color w:val="64748B"/>
          <w:sz w:val="20"/>
        </w:rPr>
        <w:t xml:space="preserve">vutuv@ralf-simon.de | https://vutuv.de/rasibo</w:t>
      </w:r>
    </w:p>
    <w:p>
      <w:r>
        <w:rPr>
          <w:color w:val="64748B"/>
          <w:sz w:val="20"/>
        </w:rPr>
        <w:t xml:space="preserve">52064 Aachen,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Content Manager, missio - Internationales Katholisches Missionswerk e.V.</w:t>
      </w:r>
    </w:p>
    <w:p>
      <w:r>
        <w:rPr>
          <w:color w:val="64748B"/>
          <w:sz w:val="20"/>
        </w:rPr>
        <w:t xml:space="preserve">8/2002 - Present</w:t>
      </w:r>
    </w:p>
    <w:p>
      <w:pPr>
        <w:spacing w:after="40"/>
      </w:pPr>
      <w:r>
        <w:t xml:space="preserve">• verantwortlich für das jeweils aktuelle CMS, das waren im Laufe der Zeit: Tridion Dialog Server, DirectCMS, FirstSpirit, TYPO3,&amp; Wordpress -&gt; www.missio-hilft.de &amp; www.oekumenisches-friedensgebet.de</w:t>
      </w:r>
    </w:p>
    <w:p>
      <w:pPr>
        <w:spacing w:after="40"/>
      </w:pPr>
      <w:r>
        <w:t xml:space="preserve">• Google Analytics, Google Tag Manager</w:t>
      </w:r>
    </w:p>
    <w:p>
      <w:pPr>
        <w:spacing w:after="40"/>
      </w:pPr>
      <w:r>
        <w:t xml:space="preserve">• Wikipedia, Wikimedia, Wikidata etc.</w:t>
      </w:r>
    </w:p>
    <w:p>
      <w:pPr>
        <w:spacing w:after="40"/>
      </w:pPr>
      <w:r>
        <w:t xml:space="preserve">• Social Media: Mastodon, Eurosky</w:t>
        <w:br/>
        <w:t xml:space="preserve">Früher auch:</w:t>
      </w:r>
    </w:p>
    <w:p>
      <w:pPr>
        <w:spacing w:after="40"/>
      </w:pPr>
      <w:r>
        <w:t xml:space="preserve">• Social Media (Twitter, Facebook, Instagram)</w:t>
      </w:r>
    </w:p>
    <w:p>
      <w:pPr>
        <w:spacing w:after="20"/>
      </w:pPr>
      <w:r>
        <w:rPr>
          <w:b/>
        </w:rPr>
        <w:t xml:space="preserve">Bundesvorsitzender, Katholische Landjugendbewegung (KLJB) Deutschlands e.V.</w:t>
      </w:r>
    </w:p>
    <w:p>
      <w:r>
        <w:rPr>
          <w:color w:val="64748B"/>
          <w:sz w:val="20"/>
        </w:rPr>
        <w:t xml:space="preserve">10/1993 - 3/1996</w:t>
      </w:r>
    </w:p>
    <w:p>
      <w:pPr>
        <w:spacing w:after="40"/>
      </w:pPr>
      <w:r>
        <w:t xml:space="preserve">• Fachaufsicht Internationales</w:t>
      </w:r>
    </w:p>
    <w:p>
      <w:pPr>
        <w:spacing w:after="40"/>
      </w:pPr>
      <w:r>
        <w:t xml:space="preserve">• Fachaufsicht Öffentlichkeitsarbeit</w:t>
      </w:r>
    </w:p>
    <w:p>
      <w:pPr>
        <w:spacing w:after="40"/>
      </w:pPr>
      <w:r>
        <w:t xml:space="preserve">• Fachaufsicht Landpastoral</w:t>
      </w:r>
    </w:p>
    <w:p>
      <w:pPr>
        <w:spacing w:after="40"/>
      </w:pPr>
      <w:r>
        <w:t xml:space="preserve">• stv. Dienststellenleitung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Webmaster, e-creations</w:t>
      </w:r>
    </w:p>
    <w:p>
      <w:r>
        <w:rPr>
          <w:color w:val="64748B"/>
          <w:sz w:val="20"/>
        </w:rPr>
        <w:t xml:space="preserve">3/1996 - 7/2004</w:t>
      </w:r>
    </w:p>
    <w:p>
      <w:pPr>
        <w:spacing w:after="40"/>
      </w:pPr>
      <w:r>
        <w:t xml:space="preserve">• verantwortlich für bis zu 45 Websites mit Beratung, Konzeption, Entwicklung, Umsetzung, Pflege</w:t>
      </w:r>
    </w:p>
    <w:p>
      <w:pPr>
        <w:spacing w:after="40"/>
      </w:pPr>
      <w:r>
        <w:t xml:space="preserve">• Trainer und Seminarleiter für einen anerkannten Bildungsträger</w:t>
      </w:r>
    </w:p>
    <w:p>
      <w:pPr>
        <w:spacing w:after="40"/>
      </w:pPr>
      <w:r>
        <w:t xml:space="preserve">• Umsetzung erstes Internet-Café beim Katholikentag 2000 in Hamburg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Katholische Theologie, Rheinische Friedrich-Wilhelms-Universität, Bonn</w:t>
      </w:r>
    </w:p>
    <w:p>
      <w:r>
        <w:rPr>
          <w:color w:val="64748B"/>
          <w:sz w:val="20"/>
        </w:rPr>
        <w:t xml:space="preserve">9/1990 - 6/1996</w:t>
      </w:r>
    </w:p>
    <w:p>
      <w:pPr>
        <w:spacing w:after="20"/>
      </w:pPr>
      <w:r>
        <w:rPr>
          <w:b/>
        </w:rPr>
        <w:t xml:space="preserve">Volkswirtschaftslehre (VWL), Rheinische Friedrich-Wilhelms-Universität, Bonn</w:t>
      </w:r>
    </w:p>
    <w:p>
      <w:r>
        <w:rPr>
          <w:color w:val="64748B"/>
          <w:sz w:val="20"/>
        </w:rPr>
        <w:t xml:space="preserve">9/1987 - 6/1990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Collegium Josephinum Bonn (CoJoBo)</w:t>
      </w:r>
    </w:p>
    <w:p>
      <w:r>
        <w:rPr>
          <w:color w:val="64748B"/>
          <w:sz w:val="20"/>
        </w:rPr>
        <w:t xml:space="preserve">8/1978 - 5/1987</w:t>
      </w:r>
    </w:p>
    <w:p>
      <w:pPr>
        <w:pStyle w:val="Heading1"/>
      </w:pPr>
      <w:r>
        <w:t xml:space="preserve">Tags</w:t>
      </w:r>
    </w:p>
    <w:p>
      <w:r>
        <w:t xml:space="preserve">kochen | Linux | Reisen | seo | eMobilität | Fediverse | GEO | Mastodon | NiedeckensBAP | Pedelec | Renault R4e | typo3 | Vinyl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p>
      <w:pPr>
        <w:pStyle w:val="Heading1"/>
      </w:pPr>
      <w:r>
        <w:t xml:space="preserve">Links</w:t>
      </w:r>
    </w:p>
    <w:p>
      <w:r>
        <w:t xml:space="preserve">Mein Blog: https://ralf-simon.de</w:t>
      </w:r>
    </w:p>
    <w:p>
      <w:r>
        <w:t xml:space="preserve">Mastodon: https://bonn.social/@rasibo</w:t>
      </w:r>
    </w:p>
    <w:p>
      <w:pPr>
        <w:pStyle w:val="Heading1"/>
      </w:pPr>
      <w:r>
        <w:t xml:space="preserve">Profiles</w:t>
      </w:r>
    </w:p>
    <w:p>
      <w:r>
        <w:t xml:space="preserve">Mastodon: https://bonn.social/@rasibo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