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Reiner Voigtländer</w:t>
      </w:r>
    </w:p>
    <w:p>
      <w:r>
        <w:rPr>
          <w:color w:val="64748B"/>
          <w:sz w:val="20"/>
        </w:rPr>
        <w:t xml:space="preserve">https://vutuv.de/reiner_voigtlae</w:t>
      </w:r>
    </w:p>
    <w:p>
      <w:pPr>
        <w:pStyle w:val="Heading1"/>
      </w:pPr>
      <w:r>
        <w:t xml:space="preserve">Tags</w:t>
      </w:r>
    </w:p>
    <w:p>
      <w:r>
        <w:t xml:space="preserve">itil | prince ii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