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Reinhard Bischoff</w:t>
      </w:r>
    </w:p>
    <w:p>
      <w:r>
        <w:t xml:space="preserve">Founder of Decentlab GmbH</w:t>
      </w:r>
    </w:p>
    <w:p>
      <w:r>
        <w:rPr>
          <w:color w:val="64748B"/>
          <w:sz w:val="20"/>
        </w:rPr>
        <w:t xml:space="preserve">https://vutuv.de/reinhard_bischo</w:t>
      </w:r>
    </w:p>
    <w:p>
      <w:r>
        <w:rPr>
          <w:color w:val="64748B"/>
          <w:sz w:val="20"/>
        </w:rPr>
        <w:t xml:space="preserve">Date of birth: 01/01/1976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Managing Director, Decentlab GmbH</w:t>
      </w:r>
    </w:p>
    <w:p>
      <w:r>
        <w:rPr>
          <w:color w:val="64748B"/>
          <w:sz w:val="20"/>
        </w:rPr>
        <w:t xml:space="preserve">10/2009 - Present</w:t>
      </w:r>
    </w:p>
    <w:p>
      <w:pPr>
        <w:spacing w:after="20"/>
      </w:pPr>
      <w:r>
        <w:rPr>
          <w:b/>
        </w:rPr>
        <w:t xml:space="preserve">Research associate, Empa</w:t>
      </w:r>
    </w:p>
    <w:p>
      <w:r>
        <w:rPr>
          <w:color w:val="64748B"/>
          <w:sz w:val="20"/>
        </w:rPr>
        <w:t xml:space="preserve">1/2005 - 6/2010</w:t>
      </w:r>
    </w:p>
    <w:p>
      <w:pPr>
        <w:pStyle w:val="Heading1"/>
      </w:pPr>
      <w:r>
        <w:t xml:space="preserve">Tags</w:t>
      </w:r>
    </w:p>
    <w:p>
      <w:r>
        <w:t xml:space="preserve">iot | lorawan | sensors</w:t>
      </w:r>
    </w:p>
    <w:p>
      <w:pPr>
        <w:pStyle w:val="Heading1"/>
      </w:pPr>
      <w:r>
        <w:t xml:space="preserve">Profiles</w:t>
      </w:r>
    </w:p>
    <w:p>
      <w:r>
        <w:t xml:space="preserve">Twitter: http://twitter.com/decentlab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