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Reinhard Thomann</w:t>
      </w:r>
    </w:p>
    <w:p>
      <w:r>
        <w:rPr>
          <w:color w:val="64748B"/>
          <w:sz w:val="20"/>
        </w:rPr>
        <w:t xml:space="preserve">https://vutuv.de/reinhard_thoman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