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 Lecoutré</w:t>
      </w:r>
    </w:p>
    <w:p>
      <w:r>
        <w:t xml:space="preserve">Meditationen Ausbildungen Fernstudium</w:t>
      </w:r>
    </w:p>
    <w:p>
      <w:r>
        <w:rPr>
          <w:color w:val="64748B"/>
          <w:sz w:val="20"/>
        </w:rPr>
        <w:t xml:space="preserve">+49 33762 869 983 | https://vutuv.de/rene_lecoutre</w:t>
      </w:r>
    </w:p>
    <w:p>
      <w:r>
        <w:rPr>
          <w:color w:val="64748B"/>
          <w:sz w:val="20"/>
        </w:rPr>
        <w:t xml:space="preserve">Am Kirschgarten 28, 15732 Schulzendorf,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ausbildung zum meditationsleiter im f... | meditationslehrer | reikilehrer</w:t>
      </w:r>
    </w:p>
    <w:p>
      <w:pPr>
        <w:pStyle w:val="Heading1"/>
      </w:pPr>
      <w:r>
        <w:t xml:space="preserve">Links</w:t>
      </w:r>
    </w:p>
    <w:p>
      <w:r>
        <w:t xml:space="preserve">Website: http://www.meditationsleiter.de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http://twitter.com/medileiter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